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Jánská 16, byt č. 9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Město Brno;   </w:t>
      </w:r>
      <w:r>
        <w:rPr>
          <w:b/>
          <w:sz w:val="22"/>
          <w:szCs w:val="22"/>
        </w:rPr>
        <w:t>Parcelní číslo:</w:t>
      </w:r>
      <w:r>
        <w:t xml:space="preserve"> 174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5. NP;   </w:t>
      </w:r>
      <w:r>
        <w:rPr>
          <w:b/>
          <w:sz w:val="22"/>
          <w:szCs w:val="22"/>
        </w:rPr>
        <w:t>Velikost:</w:t>
      </w:r>
      <w:r>
        <w:t xml:space="preserve"> 5+1;   </w:t>
      </w:r>
      <w:r>
        <w:rPr>
          <w:b/>
          <w:sz w:val="22"/>
          <w:szCs w:val="22"/>
        </w:rPr>
        <w:t>Plocha bytu:</w:t>
      </w:r>
      <w:r>
        <w:t xml:space="preserve"> cca 147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1 250 000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  <w:r>
        <w:rPr>
          <w:noProof/>
          <w:lang w:eastAsia="cs-CZ"/>
        </w:rPr>
        <w:drawing>
          <wp:inline distT="0" distB="0" distL="0" distR="0">
            <wp:extent cx="5248275" cy="588645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588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-57"/>
        <w:jc w:val="both"/>
        <w:rPr>
          <w:b/>
          <w:sz w:val="28"/>
        </w:rPr>
      </w:pPr>
    </w:p>
    <w:p>
      <w:pPr>
        <w:spacing w:after="0"/>
        <w:ind w:left="-57"/>
        <w:jc w:val="both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 v památkové rezervaci.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>Vytápění etážové plynový kondenzační kotel s interním zásobníkem TUV, přisávání spalovacího vzduchu zvenku, nebo elektrický kotel s externím zásobníkem – dle vyhodnocení ekonomičtější varianty. V koupelně žebříkový radiátor s topnou patronou. Vyvložkování komína pro odtah spalin pokud je nutné.</w:t>
      </w:r>
    </w:p>
    <w:p>
      <w:pPr>
        <w:pStyle w:val="Bezmezer"/>
        <w:numPr>
          <w:ilvl w:val="0"/>
          <w:numId w:val="4"/>
        </w:numPr>
      </w:pPr>
      <w:r>
        <w:lastRenderedPageBreak/>
        <w:t>Zajistit odpovídající připojení bytu na elektřinu z domovního rozvaděče.</w:t>
      </w:r>
    </w:p>
    <w:p>
      <w:pPr>
        <w:pStyle w:val="Bezmezer"/>
        <w:numPr>
          <w:ilvl w:val="0"/>
          <w:numId w:val="4"/>
        </w:numPr>
      </w:pPr>
      <w:r>
        <w:t xml:space="preserve">Prověřit možnost ponechání elektro rozvodů v nedotčených částech bytu. V dotčených částech kompletní rekonstrukce elektroinstalací a slaboproudu. 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Stávající nová dřevěná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V koupelně prověřit možnost pouhé výměny ZTI.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>Balkon vyčistit.</w:t>
      </w:r>
    </w:p>
    <w:p>
      <w:pPr>
        <w:pStyle w:val="Bezmezer"/>
        <w:numPr>
          <w:ilvl w:val="0"/>
          <w:numId w:val="4"/>
        </w:numPr>
      </w:pPr>
      <w:r>
        <w:t>V minulosti zatečení do bytu. Zjistit a odstranit příčinu zatečení, popřípadě odstranit následek zatečení.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2D08C2-5F46-443C-A4D8-B693313D3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1622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iveta.nemcova</cp:lastModifiedBy>
  <cp:revision>3</cp:revision>
  <cp:lastPrinted>2016-12-15T07:03:00Z</cp:lastPrinted>
  <dcterms:created xsi:type="dcterms:W3CDTF">2020-04-23T10:50:00Z</dcterms:created>
  <dcterms:modified xsi:type="dcterms:W3CDTF">2020-04-28T15:11:00Z</dcterms:modified>
</cp:coreProperties>
</file>